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Navios Maritime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Y62267409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Y62267409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Pilgrim Global ICAV</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IRELAND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4,660,838.00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4,660,838.00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4,660,838.00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Y62267409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Pilgrim Global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4,857,993.00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4,857,993.00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4,857,993.00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16.7 %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Y62267409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Darren Maupin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165,157.00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4,857,993.00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165,157.00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4,857,993.00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5,023,150.00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Navios Maritime Partners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399"/>
        <w:spacing w:after="0"/>
        <w:rPr>
          <w:sz w:val="20"/>
          <w:szCs w:val="20"/>
          <w:color w:val="auto"/>
        </w:rPr>
      </w:pPr>
      <w:r>
        <w:rPr>
          <w:rFonts w:ascii="Times New Roman" w:cs="Times New Roman" w:eastAsia="Times New Roman" w:hAnsi="Times New Roman"/>
          <w:sz w:val="22"/>
          <w:szCs w:val="22"/>
          <w:color w:val="auto"/>
        </w:rPr>
        <w:t>7 Avenue de Grande Bretagne, Office 11B2, Monte Carlo, MC 98000 Monaco</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4000"/>
        <w:spacing w:after="0" w:line="312" w:lineRule="auto"/>
        <w:rPr>
          <w:sz w:val="20"/>
          <w:szCs w:val="20"/>
          <w:color w:val="auto"/>
        </w:rPr>
      </w:pPr>
      <w:r>
        <w:rPr>
          <w:rFonts w:ascii="Times New Roman" w:cs="Times New Roman" w:eastAsia="Times New Roman" w:hAnsi="Times New Roman"/>
          <w:sz w:val="21"/>
          <w:szCs w:val="21"/>
          <w:color w:val="auto"/>
        </w:rPr>
        <w:t>Pilgrim Global ICAV Pilgrim Global Advisors LLC Darren Maupin Address or principal business office or, if none, residence:</w:t>
      </w:r>
    </w:p>
    <w:p>
      <w:pPr>
        <w:spacing w:after="0" w:line="131"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Pilgrim Global ICAV 33 Sir John Rogerson's Quay Dublin 2 Ireland Pilgrim Global Advisors LLC 4785 Caughlin Parkway Reno, Nevada 89519 Darren Maupin c/o Pilgrim Global Advisors LLC 4785 Caughlin Parkway Reno, Nevada 89519</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980"/>
        <w:spacing w:after="0" w:line="256" w:lineRule="auto"/>
        <w:rPr>
          <w:sz w:val="20"/>
          <w:szCs w:val="20"/>
          <w:color w:val="auto"/>
        </w:rPr>
      </w:pPr>
      <w:r>
        <w:rPr>
          <w:rFonts w:ascii="Times New Roman" w:cs="Times New Roman" w:eastAsia="Times New Roman" w:hAnsi="Times New Roman"/>
          <w:sz w:val="22"/>
          <w:szCs w:val="22"/>
          <w:color w:val="auto"/>
        </w:rPr>
        <w:t>Pilgrim Global ICAV - Ireland Pilgrim Global Advisors LLC - Delaware Darren Maupin - Switzerland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Units, representing limited partner interests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Y62267409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4680" w:hanging="912"/>
        <w:spacing w:after="0" w:line="28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Investment company.</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Pilgrim Global ICAV - 4,660,838 Pilgrim Global Advisors LLC - 4,857,993 Darren Maupin - 5,023,150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Pilgrim Global ICAV - 16.1% Pilgrim Global Advisors LLC - 16.7% Darren Maupin - 17.4%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Pilgrim Global ICAV - 0 Pilgrim Global Advisors LLC - 0 Darren Maupin - 165,157</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Pilgrim Global ICAV - 4,660,838 Pilgrim Global Advisors LLC - 4,857,993 Darren Maupin - 4,857,993</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Pilgrim Global ICAV - 0 Pilgrim Global Advisors LLC - 0 Darren Maupin - 165,157</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Pilgrim Global ICAV - 4,660,838 Pilgrim Global Advisors LLC - 4,857,993 Darren Maupin - 4,857,993</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60" w:orient="portrait"/>
          <w:cols w:equalWidth="0" w:num="1">
            <w:col w:w="10780"/>
          </w:cols>
          <w:pgMar w:left="360" w:top="112" w:right="75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With the exception of the 165,157 shares of Common Units, representing limited partner interests, which are owned by Darren Maupin in his individual capacity, all of the securities reported in this Schedule 13G Amendment No. 6 are directly owned by advisory clients and employees of Pilgrim Global Advisors LLC or its affiliates. No such person, other than Pilgrim Global ICAV, may be deemed to beneficially own more than 5% of the Common Units, representing limited partner interests.</w:t>
      </w:r>
    </w:p>
    <w:p>
      <w:pPr>
        <w:spacing w:after="0" w:line="15"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6" w:orient="portrait"/>
          <w:cols w:equalWidth="0" w:num="2">
            <w:col w:w="760" w:space="200"/>
            <w:col w:w="10260"/>
          </w:cols>
          <w:pgMar w:left="320" w:top="126" w:right="359" w:bottom="0" w:gutter="0" w:footer="0" w:header="0"/>
        </w:sectPr>
      </w:pPr>
    </w:p>
    <w:p>
      <w:pPr>
        <w:ind w:left="980" w:right="40"/>
        <w:spacing w:after="0" w:line="234" w:lineRule="auto"/>
        <w:rPr>
          <w:sz w:val="20"/>
          <w:szCs w:val="20"/>
          <w:color w:val="auto"/>
        </w:rPr>
      </w:pPr>
      <w:r>
        <w:rPr>
          <w:rFonts w:ascii="Times New Roman" w:cs="Times New Roman" w:eastAsia="Times New Roman" w:hAnsi="Times New Roman"/>
          <w:sz w:val="22"/>
          <w:szCs w:val="22"/>
          <w:color w:val="auto"/>
        </w:rPr>
        <w:t>By all Reporting Persons: 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Pilgrim Global ICAV: By signing below I certify that, to the best of my knowledge and belief, the foreign regulatory scheme applicable to Pilgrim Global ICAV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Pilgrim Global ICAV</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Fitzgerald</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Paul Fitzgerald / Executive Director</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Pilgrim Global Advisors LLC</w:t>
      </w:r>
    </w:p>
    <w:p>
      <w:pPr>
        <w:spacing w:after="0" w:line="152" w:lineRule="exact"/>
        <w:rPr>
          <w:sz w:val="20"/>
          <w:szCs w:val="20"/>
          <w:color w:val="auto"/>
        </w:rPr>
      </w:pPr>
    </w:p>
    <w:p>
      <w:pPr>
        <w:ind w:left="3780"/>
        <w:spacing w:after="0"/>
        <w:tabs>
          <w:tab w:leader="none" w:pos="4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Procter J. Hug IV</w:t>
      </w:r>
    </w:p>
    <w:p>
      <w:pPr>
        <w:spacing w:after="0" w:line="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Name/Title: Procter J. Hug IV / Manager</w:t>
      </w:r>
    </w:p>
    <w:p>
      <w:pPr>
        <w:spacing w:after="0" w:line="44" w:lineRule="exact"/>
        <w:rPr>
          <w:sz w:val="20"/>
          <w:szCs w:val="20"/>
          <w:color w:val="auto"/>
        </w:rPr>
      </w:pPr>
    </w:p>
    <w:p>
      <w:pPr>
        <w:ind w:left="3780"/>
        <w:spacing w:after="0"/>
        <w:tabs>
          <w:tab w:leader="none" w:pos="4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Darren Maupin</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Maupin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Darren Maupin</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86" w:orient="portrait"/>
          <w:cols w:equalWidth="0" w:num="1">
            <w:col w:w="11220"/>
          </w:cols>
          <w:pgMar w:left="320" w:top="126" w:right="35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[Exhibit A - Joint Filing Agreement] [Exhibit B - Control Person Identification]</w:t>
      </w:r>
    </w:p>
    <w:p>
      <w:pPr>
        <w:sectPr>
          <w:pgSz w:w="11900" w:h="16838" w:orient="portrait"/>
          <w:cols w:equalWidth="0" w:num="1">
            <w:col w:w="10099"/>
          </w:cols>
          <w:pgMar w:left="360" w:top="409"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6 dated November 14, 2025 relating to the Common Units, representing limited partner interests, of Navios Maritime Partners L.P.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PILGRIM GLOBAL ICAV</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Paul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Paul Fitzgerald</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PILGRIM GLOBAL ADVISORS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Procter J. Hug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Procter J. Hug IV</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DARREN MAUPIN</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Darren Maupin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Pilgrim Global Advisors LLC is the relevant entity for which Darren Maupin may be considered a control person.</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2025-11-14T19:33:08Z</dcterms:created>
  <dcterms:modified xsi:type="dcterms:W3CDTF">2025-11-14T19:33:08Z</dcterms:modified>
</cp:coreProperties>
</file>